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D496" w14:textId="1FDFE5A1" w:rsidR="001429A4" w:rsidRPr="00B70C67" w:rsidRDefault="00B70C67" w:rsidP="001429A4">
      <w:pPr>
        <w:rPr>
          <w:rFonts w:ascii="Arial" w:eastAsia="Times New Roman" w:hAnsi="Arial" w:cs="Arial"/>
          <w:color w:val="000000"/>
        </w:rPr>
      </w:pPr>
      <w:r w:rsidRPr="00B70C67">
        <w:rPr>
          <w:rFonts w:ascii="Arial" w:eastAsia="Times New Roman" w:hAnsi="Arial" w:cs="Arial"/>
          <w:color w:val="000000"/>
        </w:rPr>
        <w:t>TO:</w:t>
      </w:r>
      <w:r w:rsidRPr="00B70C67">
        <w:rPr>
          <w:rFonts w:ascii="Arial" w:eastAsia="Times New Roman" w:hAnsi="Arial" w:cs="Arial"/>
          <w:color w:val="000000"/>
        </w:rPr>
        <w:tab/>
      </w:r>
      <w:r w:rsidRPr="00B70C67">
        <w:rPr>
          <w:rFonts w:ascii="Arial" w:eastAsia="Times New Roman" w:hAnsi="Arial" w:cs="Arial"/>
          <w:color w:val="000000"/>
        </w:rPr>
        <w:tab/>
        <w:t>NATO of Michigan Members</w:t>
      </w:r>
    </w:p>
    <w:p w14:paraId="6B79027D" w14:textId="1C616DAC" w:rsidR="00B70C67" w:rsidRPr="00B70C67" w:rsidRDefault="00B70C67" w:rsidP="001429A4">
      <w:pPr>
        <w:rPr>
          <w:rFonts w:ascii="Arial" w:eastAsia="Times New Roman" w:hAnsi="Arial" w:cs="Arial"/>
          <w:color w:val="000000"/>
        </w:rPr>
      </w:pPr>
    </w:p>
    <w:p w14:paraId="60B9277D" w14:textId="24782A53" w:rsidR="00B70C67" w:rsidRPr="00B70C67" w:rsidRDefault="00B70C67" w:rsidP="001429A4">
      <w:pPr>
        <w:rPr>
          <w:rFonts w:ascii="Arial" w:eastAsia="Times New Roman" w:hAnsi="Arial" w:cs="Arial"/>
          <w:color w:val="000000"/>
        </w:rPr>
      </w:pPr>
      <w:r w:rsidRPr="00B70C67">
        <w:rPr>
          <w:rFonts w:ascii="Arial" w:eastAsia="Times New Roman" w:hAnsi="Arial" w:cs="Arial"/>
          <w:color w:val="000000"/>
        </w:rPr>
        <w:t xml:space="preserve">FROM:  </w:t>
      </w:r>
      <w:r w:rsidRPr="00B70C67">
        <w:rPr>
          <w:rFonts w:ascii="Arial" w:eastAsia="Times New Roman" w:hAnsi="Arial" w:cs="Arial"/>
          <w:color w:val="000000"/>
        </w:rPr>
        <w:tab/>
        <w:t>Matt Breslin</w:t>
      </w:r>
    </w:p>
    <w:p w14:paraId="30FC6A46" w14:textId="5E85DB24" w:rsidR="00B70C67" w:rsidRPr="00B70C67" w:rsidRDefault="00B70C67" w:rsidP="001429A4">
      <w:pPr>
        <w:rPr>
          <w:rFonts w:ascii="Arial" w:eastAsia="Times New Roman" w:hAnsi="Arial" w:cs="Arial"/>
          <w:color w:val="000000"/>
        </w:rPr>
      </w:pPr>
    </w:p>
    <w:p w14:paraId="5034DA81" w14:textId="3D5288F3" w:rsidR="00B70C67" w:rsidRPr="00B70C67" w:rsidRDefault="00B70C67" w:rsidP="001429A4">
      <w:pPr>
        <w:rPr>
          <w:rFonts w:ascii="Arial" w:eastAsia="Times New Roman" w:hAnsi="Arial" w:cs="Arial"/>
          <w:color w:val="000000"/>
        </w:rPr>
      </w:pPr>
      <w:r w:rsidRPr="00B70C67">
        <w:rPr>
          <w:rFonts w:ascii="Arial" w:eastAsia="Times New Roman" w:hAnsi="Arial" w:cs="Arial"/>
          <w:color w:val="000000"/>
        </w:rPr>
        <w:t>DATE:</w:t>
      </w:r>
      <w:r w:rsidRPr="00B70C67">
        <w:rPr>
          <w:rFonts w:ascii="Arial" w:eastAsia="Times New Roman" w:hAnsi="Arial" w:cs="Arial"/>
          <w:color w:val="000000"/>
        </w:rPr>
        <w:tab/>
      </w:r>
      <w:r w:rsidRPr="00B70C67">
        <w:rPr>
          <w:rFonts w:ascii="Arial" w:eastAsia="Times New Roman" w:hAnsi="Arial" w:cs="Arial"/>
          <w:color w:val="000000"/>
        </w:rPr>
        <w:tab/>
        <w:t>February 15, 2022</w:t>
      </w:r>
    </w:p>
    <w:p w14:paraId="225CAF91" w14:textId="58C8069F" w:rsidR="00B70C67" w:rsidRPr="00B70C67" w:rsidRDefault="00B70C67" w:rsidP="001429A4">
      <w:pPr>
        <w:rPr>
          <w:rFonts w:ascii="Arial" w:eastAsia="Times New Roman" w:hAnsi="Arial" w:cs="Arial"/>
          <w:color w:val="000000"/>
        </w:rPr>
      </w:pPr>
    </w:p>
    <w:p w14:paraId="0CB2DD67" w14:textId="1B2D50AA" w:rsidR="00B70C67" w:rsidRPr="00B70C67" w:rsidRDefault="00B70C67" w:rsidP="001429A4">
      <w:pPr>
        <w:rPr>
          <w:rFonts w:ascii="Arial" w:eastAsia="Times New Roman" w:hAnsi="Arial" w:cs="Arial"/>
          <w:color w:val="000000"/>
        </w:rPr>
      </w:pPr>
      <w:r w:rsidRPr="00B70C67">
        <w:rPr>
          <w:rFonts w:ascii="Arial" w:eastAsia="Times New Roman" w:hAnsi="Arial" w:cs="Arial"/>
          <w:color w:val="000000"/>
        </w:rPr>
        <w:t>RE:</w:t>
      </w:r>
      <w:r w:rsidRPr="00B70C67">
        <w:rPr>
          <w:rFonts w:ascii="Arial" w:eastAsia="Times New Roman" w:hAnsi="Arial" w:cs="Arial"/>
          <w:color w:val="000000"/>
        </w:rPr>
        <w:tab/>
      </w:r>
      <w:r w:rsidRPr="00B70C67">
        <w:rPr>
          <w:rFonts w:ascii="Arial" w:eastAsia="Times New Roman" w:hAnsi="Arial" w:cs="Arial"/>
          <w:color w:val="000000"/>
        </w:rPr>
        <w:tab/>
        <w:t xml:space="preserve">New Grant Program </w:t>
      </w:r>
      <w:r>
        <w:rPr>
          <w:rFonts w:ascii="Arial" w:eastAsia="Times New Roman" w:hAnsi="Arial" w:cs="Arial"/>
          <w:color w:val="000000"/>
        </w:rPr>
        <w:t>t</w:t>
      </w:r>
      <w:r w:rsidRPr="00B70C67">
        <w:rPr>
          <w:rFonts w:ascii="Arial" w:eastAsia="Times New Roman" w:hAnsi="Arial" w:cs="Arial"/>
          <w:color w:val="000000"/>
        </w:rPr>
        <w:t xml:space="preserve">o Bolster Relief </w:t>
      </w:r>
      <w:r w:rsidR="009C0177">
        <w:rPr>
          <w:rFonts w:ascii="Arial" w:eastAsia="Times New Roman" w:hAnsi="Arial" w:cs="Arial"/>
          <w:color w:val="000000"/>
        </w:rPr>
        <w:t>f</w:t>
      </w:r>
      <w:r w:rsidRPr="00B70C67">
        <w:rPr>
          <w:rFonts w:ascii="Arial" w:eastAsia="Times New Roman" w:hAnsi="Arial" w:cs="Arial"/>
          <w:color w:val="000000"/>
        </w:rPr>
        <w:t>or Michigan Businesses</w:t>
      </w:r>
    </w:p>
    <w:p w14:paraId="7E43441B" w14:textId="38066550" w:rsidR="001429A4" w:rsidRPr="00B70C67" w:rsidRDefault="00B70C67" w:rsidP="001429A4">
      <w:pPr>
        <w:rPr>
          <w:rFonts w:ascii="Arial" w:eastAsia="Times New Roman" w:hAnsi="Arial" w:cs="Arial"/>
          <w:color w:val="000000"/>
        </w:rPr>
      </w:pPr>
      <w:r w:rsidRPr="00B70C67">
        <w:rPr>
          <w:rFonts w:ascii="Arial" w:eastAsia="Times New Roman" w:hAnsi="Arial" w:cs="Arial"/>
          <w:color w:val="000000"/>
        </w:rPr>
        <w:tab/>
      </w:r>
      <w:r w:rsidRPr="00B70C67">
        <w:rPr>
          <w:rFonts w:ascii="Arial" w:eastAsia="Times New Roman" w:hAnsi="Arial" w:cs="Arial"/>
          <w:color w:val="000000"/>
        </w:rPr>
        <w:tab/>
        <w:t xml:space="preserve">Impacted </w:t>
      </w:r>
      <w:r w:rsidR="009C0177">
        <w:rPr>
          <w:rFonts w:ascii="Arial" w:eastAsia="Times New Roman" w:hAnsi="Arial" w:cs="Arial"/>
          <w:color w:val="000000"/>
        </w:rPr>
        <w:t>b</w:t>
      </w:r>
      <w:r w:rsidRPr="00B70C67">
        <w:rPr>
          <w:rFonts w:ascii="Arial" w:eastAsia="Times New Roman" w:hAnsi="Arial" w:cs="Arial"/>
          <w:color w:val="000000"/>
        </w:rPr>
        <w:t xml:space="preserve">y </w:t>
      </w:r>
      <w:r w:rsidR="009C0177">
        <w:rPr>
          <w:rFonts w:ascii="Arial" w:eastAsia="Times New Roman" w:hAnsi="Arial" w:cs="Arial"/>
          <w:color w:val="000000"/>
        </w:rPr>
        <w:t>t</w:t>
      </w:r>
      <w:r w:rsidRPr="00B70C67">
        <w:rPr>
          <w:rFonts w:ascii="Arial" w:eastAsia="Times New Roman" w:hAnsi="Arial" w:cs="Arial"/>
          <w:color w:val="000000"/>
        </w:rPr>
        <w:t>he COVID-19 Public Health Emergency</w:t>
      </w:r>
    </w:p>
    <w:p w14:paraId="00BD3CD3" w14:textId="77777777" w:rsidR="001429A4" w:rsidRPr="00B70C67" w:rsidRDefault="001429A4" w:rsidP="001429A4">
      <w:pPr>
        <w:rPr>
          <w:rFonts w:ascii="Arial" w:eastAsia="Times New Roman" w:hAnsi="Arial" w:cs="Arial"/>
          <w:color w:val="000000"/>
        </w:rPr>
      </w:pPr>
    </w:p>
    <w:p w14:paraId="196909FF" w14:textId="77777777" w:rsidR="001429A4" w:rsidRPr="00B70C67" w:rsidRDefault="001429A4" w:rsidP="001429A4">
      <w:pPr>
        <w:rPr>
          <w:rFonts w:ascii="Arial" w:eastAsia="Times New Roman" w:hAnsi="Arial" w:cs="Arial"/>
          <w:color w:val="000000"/>
        </w:rPr>
      </w:pPr>
    </w:p>
    <w:p w14:paraId="7C1EA24A" w14:textId="76D30B65" w:rsidR="001429A4" w:rsidRPr="001429A4" w:rsidRDefault="001429A4" w:rsidP="001429A4">
      <w:pPr>
        <w:rPr>
          <w:rFonts w:ascii="Arial" w:eastAsia="Times New Roman" w:hAnsi="Arial" w:cs="Arial"/>
          <w:color w:val="000000"/>
        </w:rPr>
      </w:pPr>
      <w:r w:rsidRPr="001429A4">
        <w:rPr>
          <w:rFonts w:ascii="Arial" w:eastAsia="Times New Roman" w:hAnsi="Arial" w:cs="Arial"/>
          <w:color w:val="000000"/>
        </w:rPr>
        <w:t>Following is a press release issued by the Michigan Department of Treasury regarding the new $409 million "Afflicted Business Relief Grant Program" they will be administering for eligible Michigan businesses that have suffered financial hardship due to the COVID-19 public health emergency.  The grant application will become available online on March 1 and must be completed and submitted online to the state Treasury Department no later than 11:59 p.m. on March 31.  Grants will be distributed by July 1.</w:t>
      </w:r>
    </w:p>
    <w:p w14:paraId="3E44F907" w14:textId="77777777" w:rsidR="001429A4" w:rsidRPr="001429A4" w:rsidRDefault="001429A4" w:rsidP="001429A4">
      <w:pPr>
        <w:rPr>
          <w:rFonts w:ascii="Arial" w:eastAsia="Times New Roman" w:hAnsi="Arial" w:cs="Arial"/>
          <w:color w:val="000000"/>
        </w:rPr>
      </w:pPr>
    </w:p>
    <w:p w14:paraId="77125D07" w14:textId="77777777" w:rsidR="001429A4" w:rsidRPr="001429A4" w:rsidRDefault="001429A4" w:rsidP="001429A4">
      <w:pPr>
        <w:rPr>
          <w:rFonts w:ascii="Arial" w:eastAsia="Times New Roman" w:hAnsi="Arial" w:cs="Arial"/>
          <w:color w:val="000000"/>
        </w:rPr>
      </w:pPr>
      <w:r w:rsidRPr="001429A4">
        <w:rPr>
          <w:rFonts w:ascii="Arial" w:eastAsia="Times New Roman" w:hAnsi="Arial" w:cs="Arial"/>
          <w:color w:val="000000"/>
        </w:rPr>
        <w:t>Please note that this grant program is separate from the $15,000 per screen grant that we are pushing for in the Michigan Legislature.</w:t>
      </w:r>
    </w:p>
    <w:p w14:paraId="1687CD6E" w14:textId="77777777" w:rsidR="001429A4" w:rsidRPr="001429A4" w:rsidRDefault="001429A4" w:rsidP="001429A4">
      <w:pPr>
        <w:rPr>
          <w:rFonts w:ascii="Calibri" w:eastAsia="Times New Roman" w:hAnsi="Calibri" w:cs="Calibri"/>
          <w:color w:val="000000"/>
        </w:rPr>
      </w:pPr>
    </w:p>
    <w:p w14:paraId="72E0C069" w14:textId="77777777" w:rsidR="001429A4" w:rsidRPr="001429A4" w:rsidRDefault="001429A4" w:rsidP="001429A4">
      <w:pPr>
        <w:rPr>
          <w:rFonts w:ascii="Calibri" w:eastAsia="Times New Roman" w:hAnsi="Calibri" w:cs="Calibri"/>
          <w:sz w:val="22"/>
          <w:szCs w:val="22"/>
        </w:rPr>
      </w:pPr>
    </w:p>
    <w:p w14:paraId="334278FA" w14:textId="77777777" w:rsidR="001429A4" w:rsidRPr="001429A4" w:rsidRDefault="001429A4" w:rsidP="001429A4">
      <w:pPr>
        <w:rPr>
          <w:rFonts w:ascii="Calibri" w:eastAsia="Times New Roman" w:hAnsi="Calibri" w:cs="Calibri"/>
          <w:sz w:val="22"/>
          <w:szCs w:val="22"/>
        </w:rPr>
      </w:pPr>
      <w:r w:rsidRPr="001429A4">
        <w:rPr>
          <w:rFonts w:ascii="Calibri" w:eastAsia="Times New Roman" w:hAnsi="Calibri" w:cs="Calibri"/>
          <w:sz w:val="22"/>
          <w:szCs w:val="22"/>
        </w:rPr>
        <w:t> </w:t>
      </w:r>
    </w:p>
    <w:p w14:paraId="5679BA04" w14:textId="77777777" w:rsidR="001429A4" w:rsidRPr="001429A4" w:rsidRDefault="001429A4" w:rsidP="001429A4">
      <w:pPr>
        <w:rPr>
          <w:rFonts w:ascii="Calibri" w:eastAsia="Times New Roman" w:hAnsi="Calibri" w:cs="Calibri"/>
          <w:sz w:val="22"/>
          <w:szCs w:val="22"/>
        </w:rPr>
      </w:pPr>
      <w:r w:rsidRPr="001429A4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429A4" w:rsidRPr="001429A4" w14:paraId="5629B233" w14:textId="77777777" w:rsidTr="001429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29A4" w:rsidRPr="001429A4" w14:paraId="70F890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429A4" w:rsidRPr="001429A4" w14:paraId="76DDEC55" w14:textId="77777777" w:rsidTr="001429A4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190480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6E1FE1A" w14:textId="77777777" w:rsidR="001429A4" w:rsidRPr="001429A4" w:rsidRDefault="001429A4" w:rsidP="001429A4">
                        <w:pPr>
                          <w:spacing w:before="100" w:beforeAutospacing="1" w:after="30"/>
                          <w:jc w:val="center"/>
                          <w:outlineLvl w:val="0"/>
                          <w:rPr>
                            <w:rFonts w:ascii="Calibri" w:eastAsia="Times New Roman" w:hAnsi="Calibri" w:cs="Calibri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bookmarkStart w:id="0" w:name="x_x_gd_top"/>
                        <w:bookmarkEnd w:id="0"/>
                        <w:r w:rsidRPr="001429A4">
                          <w:rPr>
                            <w:rFonts w:ascii="Helvetica Neue" w:eastAsia="Times New Roman" w:hAnsi="Helvetica Neue" w:cs="Calibri"/>
                            <w:b/>
                            <w:bCs/>
                            <w:color w:val="FFFFFF"/>
                            <w:kern w:val="36"/>
                            <w:sz w:val="30"/>
                            <w:szCs w:val="30"/>
                          </w:rPr>
                          <w:t>Afflicted Business Relief Grant Program</w:t>
                        </w:r>
                      </w:p>
                    </w:tc>
                  </w:tr>
                  <w:tr w:rsidR="001429A4" w:rsidRPr="001429A4" w14:paraId="3A247B5B" w14:textId="77777777" w:rsidTr="001429A4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450" w:type="dxa"/>
                          <w:left w:w="450" w:type="dxa"/>
                          <w:bottom w:w="150" w:type="dxa"/>
                          <w:right w:w="450" w:type="dxa"/>
                        </w:tcMar>
                        <w:hideMark/>
                      </w:tcPr>
                      <w:p w14:paraId="3AC05E42" w14:textId="77777777" w:rsidR="001429A4" w:rsidRPr="001429A4" w:rsidRDefault="001429A4" w:rsidP="001429A4">
                        <w:pPr>
                          <w:spacing w:before="100" w:beforeAutospacing="1" w:after="75"/>
                          <w:jc w:val="center"/>
                          <w:outlineLvl w:val="0"/>
                          <w:rPr>
                            <w:rFonts w:ascii="Calibri" w:eastAsia="Times New Roman" w:hAnsi="Calibri" w:cs="Calibri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Calibri"/>
                            <w:b/>
                            <w:bCs/>
                            <w:color w:val="323232"/>
                            <w:kern w:val="36"/>
                            <w:sz w:val="42"/>
                            <w:szCs w:val="42"/>
                          </w:rPr>
                          <w:t>New Grant Program to Bolster Relief for Michigan Businesses Impacted by the COVID-19 Public Health Emergency </w:t>
                        </w:r>
                      </w:p>
                      <w:p w14:paraId="00ECDAAE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The Michigan Department of Treasury is administering a $409 million business grant relief program designed to help certain Michigan businesses that have experienced a financial hardship due to the COVID-19 public health emergency.</w:t>
                        </w:r>
                      </w:p>
                      <w:p w14:paraId="198DEA61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Under the Afflicted Business Relief Grant Program, eligible businesses in operation before Oct. 1, 2019, may receive a percentage of their loss in total state sales through a grant. Eligible businesses that began operating between Oct. 1, 2019, and June 1, 2020, may receive a grant equal to 25% of certain specified costs.</w:t>
                        </w:r>
                      </w:p>
                      <w:p w14:paraId="7465424F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Depending upon the number of businesses that apply, the grants may be prorated to ensure that all eligible businesses can receive funding. </w:t>
                        </w:r>
                      </w:p>
                      <w:p w14:paraId="6BADC972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The application will become available at 8 a.m. EST on Tuesday, March 1, at </w:t>
                        </w:r>
                        <w:hyperlink r:id="rId5" w:tooltip="https://lnks.gd/l/eyJhbGciOiJIUzI1NiJ9.eyJidWxsZXRpbl9saW5rX2lkIjoxMDAsInVyaSI6ImJwMjpjbGljayIsImJ1bGxldGluX2lkIjoiMjAyMjAyMTUuNTM0MjkwNDEiLCJ1cmwiOiJodHRwczovL3d3dy5taWNoaWdhbi5nb3YvYWJyIn0.O-u89Z0OCsp4zVCix48O6wbn_nYfLNcxWBFn2yRuDTc/s/588579807/br/126623105070-l" w:history="1">
                          <w:r w:rsidRPr="001429A4">
                            <w:rPr>
                              <w:rFonts w:ascii="Helvetica Neue" w:eastAsia="Times New Roman" w:hAnsi="Helvetica Neue" w:cs="Times New Roman"/>
                              <w:color w:val="1D5782"/>
                              <w:sz w:val="21"/>
                              <w:szCs w:val="21"/>
                              <w:u w:val="single"/>
                            </w:rPr>
                            <w:t>www.michigan.gov/abr</w:t>
                          </w:r>
                        </w:hyperlink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.</w:t>
                        </w:r>
                      </w:p>
                      <w:p w14:paraId="0515FC80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lastRenderedPageBreak/>
                          <w:t>Eligible businesses applying for a grant will be required to include tax and other financial information and documentation to support their claims.</w:t>
                        </w:r>
                      </w:p>
                      <w:p w14:paraId="37846523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Businesses must submit a completed online application to the state Treasury Department no later than 11:59 p.m. EST Thursday, March 31. Grant awardees will be notified in the spring and grant awards will be distributed by July 1, 2022.</w:t>
                        </w:r>
                      </w:p>
                      <w:p w14:paraId="6D28B0C0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Businesses interested in applying are encouraged to attend one of the following informational webinars hosted by the state Treasury Department:</w:t>
                        </w:r>
                      </w:p>
                      <w:p w14:paraId="4D11A910" w14:textId="77777777" w:rsidR="001429A4" w:rsidRPr="001429A4" w:rsidRDefault="001429A4" w:rsidP="001429A4">
                        <w:pPr>
                          <w:numPr>
                            <w:ilvl w:val="0"/>
                            <w:numId w:val="1"/>
                          </w:numPr>
                          <w:spacing w:after="225"/>
                          <w:rPr>
                            <w:rFonts w:ascii="Calibri" w:eastAsia="Times New Roman" w:hAnsi="Calibri" w:cs="Calibri"/>
                            <w:color w:val="323232"/>
                            <w:sz w:val="22"/>
                            <w:szCs w:val="22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Calibri"/>
                            <w:b/>
                            <w:bCs/>
                            <w:color w:val="323232"/>
                            <w:sz w:val="21"/>
                            <w:szCs w:val="21"/>
                          </w:rPr>
                          <w:t>Thursday, Feb. 17</w:t>
                        </w:r>
                        <w:r w:rsidRPr="001429A4">
                          <w:rPr>
                            <w:rFonts w:ascii="Helvetica Neue" w:eastAsia="Times New Roman" w:hAnsi="Helvetica Neue" w:cs="Calibri"/>
                            <w:color w:val="323232"/>
                            <w:sz w:val="21"/>
                            <w:szCs w:val="21"/>
                          </w:rPr>
                          <w:t> at 9-10 a.m. EST</w:t>
                        </w:r>
                      </w:p>
                      <w:p w14:paraId="398FB9A2" w14:textId="77777777" w:rsidR="001429A4" w:rsidRPr="001429A4" w:rsidRDefault="001429A4" w:rsidP="001429A4">
                        <w:pPr>
                          <w:numPr>
                            <w:ilvl w:val="0"/>
                            <w:numId w:val="1"/>
                          </w:numPr>
                          <w:spacing w:after="225"/>
                          <w:rPr>
                            <w:rFonts w:ascii="Calibri" w:eastAsia="Times New Roman" w:hAnsi="Calibri" w:cs="Calibri"/>
                            <w:color w:val="323232"/>
                            <w:sz w:val="22"/>
                            <w:szCs w:val="22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Calibri"/>
                            <w:b/>
                            <w:bCs/>
                            <w:color w:val="323232"/>
                            <w:sz w:val="21"/>
                            <w:szCs w:val="21"/>
                          </w:rPr>
                          <w:t>Tuesday, Feb. 22</w:t>
                        </w:r>
                        <w:r w:rsidRPr="001429A4">
                          <w:rPr>
                            <w:rFonts w:ascii="Helvetica Neue" w:eastAsia="Times New Roman" w:hAnsi="Helvetica Neue" w:cs="Calibri"/>
                            <w:color w:val="323232"/>
                            <w:sz w:val="21"/>
                            <w:szCs w:val="21"/>
                          </w:rPr>
                          <w:t> at 10-11 a.m. EST</w:t>
                        </w:r>
                      </w:p>
                      <w:p w14:paraId="59D14821" w14:textId="77777777" w:rsidR="001429A4" w:rsidRPr="001429A4" w:rsidRDefault="001429A4" w:rsidP="001429A4">
                        <w:pPr>
                          <w:numPr>
                            <w:ilvl w:val="0"/>
                            <w:numId w:val="1"/>
                          </w:numPr>
                          <w:spacing w:after="225"/>
                          <w:rPr>
                            <w:rFonts w:ascii="Calibri" w:eastAsia="Times New Roman" w:hAnsi="Calibri" w:cs="Calibri"/>
                            <w:color w:val="323232"/>
                            <w:sz w:val="22"/>
                            <w:szCs w:val="22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Calibri"/>
                            <w:b/>
                            <w:bCs/>
                            <w:color w:val="323232"/>
                            <w:sz w:val="21"/>
                            <w:szCs w:val="21"/>
                          </w:rPr>
                          <w:t>Monday, March 7</w:t>
                        </w:r>
                        <w:r w:rsidRPr="001429A4">
                          <w:rPr>
                            <w:rFonts w:ascii="Helvetica Neue" w:eastAsia="Times New Roman" w:hAnsi="Helvetica Neue" w:cs="Calibri"/>
                            <w:color w:val="323232"/>
                            <w:sz w:val="21"/>
                            <w:szCs w:val="21"/>
                          </w:rPr>
                          <w:t> at 1-2 p.m. EST</w:t>
                        </w:r>
                      </w:p>
                      <w:p w14:paraId="4CC8F061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Details for signing up for a webinar can be found on the </w:t>
                        </w:r>
                        <w:hyperlink r:id="rId6" w:tooltip="https://lnks.gd/l/eyJhbGciOiJIUzI1NiJ9.eyJidWxsZXRpbl9saW5rX2lkIjoxMDEsInVyaSI6ImJwMjpjbGljayIsImJ1bGxldGluX2lkIjoiMjAyMjAyMTUuNTM0MjkwNDEiLCJ1cmwiOiJodHRwczovL3d3dy5taWNoaWdhbi5nb3YvYWJyIn0.b740EedfPgwGCUSRdHsrkbAgoHJxwR4xFwHpjnxq9hI/s/588579807/br/126623105070-l" w:history="1">
                          <w:r w:rsidRPr="001429A4">
                            <w:rPr>
                              <w:rFonts w:ascii="Helvetica Neue" w:eastAsia="Times New Roman" w:hAnsi="Helvetica Neue" w:cs="Times New Roman"/>
                              <w:color w:val="1D5782"/>
                              <w:sz w:val="21"/>
                              <w:szCs w:val="21"/>
                              <w:u w:val="single"/>
                            </w:rPr>
                            <w:t>grant program’s website</w:t>
                          </w:r>
                        </w:hyperlink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.</w:t>
                        </w:r>
                      </w:p>
                      <w:p w14:paraId="53BAA3A3" w14:textId="77777777" w:rsidR="001429A4" w:rsidRPr="001429A4" w:rsidRDefault="001429A4" w:rsidP="001429A4">
                        <w:pPr>
                          <w:spacing w:after="22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429A4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323232"/>
                            <w:sz w:val="21"/>
                            <w:szCs w:val="21"/>
                          </w:rPr>
                          <w:t>To learn more about the Afflicted Business Relief Grant Program or </w:t>
                        </w:r>
                        <w:hyperlink r:id="rId7" w:tgtFrame="_blank" w:tooltip="https://lnks.gd/l/eyJhbGciOiJIUzI1NiJ9.eyJidWxsZXRpbl9saW5rX2lkIjoxMDIsInVyaSI6ImJwMjpjbGljayIsImJ1bGxldGluX2lkIjoiMjAyMjAyMTUuNTM0MjkwNDEiLCJ1cmwiOiJodHRwczovL3d3dy5taWNoaWdhbi5nb3YvYWJyL2ZhcXMifQ.zyyLtaZfgZJ2MDdC4aY1nnAeOxWgU_UGX3ZvYdAhtEU/s/588579807/br/126623105070-l" w:history="1">
                          <w:r w:rsidRPr="001429A4">
                            <w:rPr>
                              <w:rFonts w:ascii="Helvetica Neue" w:eastAsia="Times New Roman" w:hAnsi="Helvetica Neue" w:cs="Times New Roman"/>
                              <w:color w:val="1D5782"/>
                              <w:sz w:val="21"/>
                              <w:szCs w:val="21"/>
                              <w:u w:val="single"/>
                            </w:rPr>
                            <w:t>read frequently asked questions</w:t>
                          </w:r>
                        </w:hyperlink>
                        <w:r w:rsidRPr="001429A4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323232"/>
                            <w:sz w:val="21"/>
                            <w:szCs w:val="21"/>
                          </w:rPr>
                          <w:t>, go to</w:t>
                        </w:r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 </w:t>
                        </w:r>
                        <w:hyperlink r:id="rId8" w:tgtFrame="_blank" w:tooltip="https://lnks.gd/l/eyJhbGciOiJIUzI1NiJ9.eyJidWxsZXRpbl9saW5rX2lkIjoxMDMsInVyaSI6ImJwMjpjbGljayIsImJ1bGxldGluX2lkIjoiMjAyMjAyMTUuNTM0MjkwNDEiLCJ1cmwiOiJodHRwczovL3d3dy5taWNoaWdhbi5nb3YvYWJyIn0.Oip6KyY7Swk9zJUhFyALUhnQFAteeLpdiMe0gimZGEc/s/588579807/br/126623105070-l" w:history="1">
                          <w:r w:rsidRPr="001429A4">
                            <w:rPr>
                              <w:rFonts w:ascii="Helvetica Neue" w:eastAsia="Times New Roman" w:hAnsi="Helvetica Neue" w:cs="Times New Roman"/>
                              <w:color w:val="1D5782"/>
                              <w:sz w:val="21"/>
                              <w:szCs w:val="21"/>
                              <w:u w:val="single"/>
                            </w:rPr>
                            <w:t>www.michigan.gov/abr.</w:t>
                          </w:r>
                        </w:hyperlink>
                        <w:r w:rsidRPr="001429A4">
                          <w:rPr>
                            <w:rFonts w:ascii="Helvetica Neue" w:eastAsia="Times New Roman" w:hAnsi="Helvetica Neue" w:cs="Times New Roman"/>
                            <w:color w:val="323232"/>
                            <w:sz w:val="21"/>
                            <w:szCs w:val="21"/>
                          </w:rPr>
                          <w:t> Individuals with questions about this grant program should email </w:t>
                        </w:r>
                        <w:hyperlink r:id="rId9" w:tooltip="mailto:Treas-abr@michigan.gov" w:history="1">
                          <w:r w:rsidRPr="001429A4">
                            <w:rPr>
                              <w:rFonts w:ascii="Helvetica Neue" w:eastAsia="Times New Roman" w:hAnsi="Helvetica Neue" w:cs="Times New Roman"/>
                              <w:color w:val="1D5782"/>
                              <w:sz w:val="21"/>
                              <w:szCs w:val="21"/>
                              <w:u w:val="single"/>
                            </w:rPr>
                            <w:t>Treas-abr@michigan.gov.</w:t>
                          </w:r>
                        </w:hyperlink>
                      </w:p>
                    </w:tc>
                  </w:tr>
                  <w:tr w:rsidR="001429A4" w:rsidRPr="001429A4" w14:paraId="3E16F7CD" w14:textId="77777777" w:rsidTr="001429A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9D356A" w14:textId="77777777" w:rsidR="001429A4" w:rsidRPr="001429A4" w:rsidRDefault="001429A4" w:rsidP="001429A4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22D5A94" w14:textId="77777777" w:rsidR="001429A4" w:rsidRPr="001429A4" w:rsidRDefault="001429A4" w:rsidP="001429A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AD98756" w14:textId="77777777" w:rsidR="001429A4" w:rsidRPr="001429A4" w:rsidRDefault="001429A4" w:rsidP="001429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8A3276" w14:textId="77777777" w:rsidR="00A41866" w:rsidRDefault="00A41866"/>
    <w:sectPr w:rsidR="00A4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3CE3"/>
    <w:multiLevelType w:val="multilevel"/>
    <w:tmpl w:val="375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A4"/>
    <w:rsid w:val="001429A4"/>
    <w:rsid w:val="006A5C36"/>
    <w:rsid w:val="009C0177"/>
    <w:rsid w:val="00A41866"/>
    <w:rsid w:val="00B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A7A52"/>
  <w15:chartTrackingRefBased/>
  <w15:docId w15:val="{CA4C1666-D5BA-F94E-B40F-1463CA7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9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2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142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429A4"/>
    <w:rPr>
      <w:color w:val="0000FF"/>
      <w:u w:val="single"/>
    </w:rPr>
  </w:style>
  <w:style w:type="character" w:customStyle="1" w:styleId="xxapple-style-span">
    <w:name w:val="x_xapple-style-span"/>
    <w:basedOn w:val="DefaultParagraphFont"/>
    <w:rsid w:val="001429A4"/>
  </w:style>
  <w:style w:type="character" w:customStyle="1" w:styleId="apple-converted-space">
    <w:name w:val="apple-converted-space"/>
    <w:basedOn w:val="DefaultParagraphFont"/>
    <w:rsid w:val="001429A4"/>
  </w:style>
  <w:style w:type="character" w:styleId="Strong">
    <w:name w:val="Strong"/>
    <w:basedOn w:val="DefaultParagraphFont"/>
    <w:uiPriority w:val="22"/>
    <w:qFormat/>
    <w:rsid w:val="0014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MsInVyaSI6ImJwMjpjbGljayIsImJ1bGxldGluX2lkIjoiMjAyMjAyMTUuNTM0MjkwNDEiLCJ1cmwiOiJodHRwczovL3d3dy5taWNoaWdhbi5nb3YvYWJyIn0.Oip6KyY7Swk9zJUhFyALUhnQFAteeLpdiMe0gimZGEc/s/588579807/br/126623105070-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IsInVyaSI6ImJwMjpjbGljayIsImJ1bGxldGluX2lkIjoiMjAyMjAyMTUuNTM0MjkwNDEiLCJ1cmwiOiJodHRwczovL3d3dy5taWNoaWdhbi5nb3YvYWJyL2ZhcXMifQ.zyyLtaZfgZJ2MDdC4aY1nnAeOxWgU_UGX3ZvYdAhtEU/s/588579807/br/126623105070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EsInVyaSI6ImJwMjpjbGljayIsImJ1bGxldGluX2lkIjoiMjAyMjAyMTUuNTM0MjkwNDEiLCJ1cmwiOiJodHRwczovL3d3dy5taWNoaWdhbi5nb3YvYWJyIn0.b740EedfPgwGCUSRdHsrkbAgoHJxwR4xFwHpjnxq9hI/s/588579807/br/126623105070-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nks.gd/l/eyJhbGciOiJIUzI1NiJ9.eyJidWxsZXRpbl9saW5rX2lkIjoxMDAsInVyaSI6ImJwMjpjbGljayIsImJ1bGxldGluX2lkIjoiMjAyMjAyMTUuNTM0MjkwNDEiLCJ1cmwiOiJodHRwczovL3d3dy5taWNoaWdhbi5nb3YvYWJyIn0.O-u89Z0OCsp4zVCix48O6wbn_nYfLNcxWBFn2yRuDTc/s/588579807/br/126623105070-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-abr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Pearl</dc:creator>
  <cp:keywords/>
  <dc:description/>
  <cp:lastModifiedBy>Denise Pearl</cp:lastModifiedBy>
  <cp:revision>2</cp:revision>
  <cp:lastPrinted>2022-03-02T13:02:00Z</cp:lastPrinted>
  <dcterms:created xsi:type="dcterms:W3CDTF">2022-03-02T14:21:00Z</dcterms:created>
  <dcterms:modified xsi:type="dcterms:W3CDTF">2022-03-02T14:21:00Z</dcterms:modified>
</cp:coreProperties>
</file>